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A253"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15B12FC"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DF4164D"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05/2017</w:t>
      </w:r>
    </w:p>
    <w:tbl>
      <w:tblPr>
        <w:tblStyle w:val="a3"/>
        <w:tblW w:w="0" w:type="auto"/>
        <w:tblLook w:val="04A0" w:firstRow="1" w:lastRow="0" w:firstColumn="1" w:lastColumn="0" w:noHBand="0" w:noVBand="1"/>
      </w:tblPr>
      <w:tblGrid>
        <w:gridCol w:w="7606"/>
        <w:gridCol w:w="2136"/>
      </w:tblGrid>
      <w:tr w:rsidR="00DB2351" w14:paraId="76C24188" w14:textId="77777777" w:rsidTr="00600598">
        <w:tc>
          <w:tcPr>
            <w:tcW w:w="9968" w:type="dxa"/>
            <w:gridSpan w:val="2"/>
          </w:tcPr>
          <w:p w14:paraId="7808701F"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21AA0AE6" w14:textId="77777777" w:rsidTr="002D19BC">
        <w:trPr>
          <w:trHeight w:val="1134"/>
        </w:trPr>
        <w:tc>
          <w:tcPr>
            <w:tcW w:w="7849" w:type="dxa"/>
          </w:tcPr>
          <w:p w14:paraId="1558EA61"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LEVOFLOXACIN</w:t>
            </w:r>
            <w:proofErr w:type="spellEnd"/>
            <w:r w:rsidRPr="00507AE7">
              <w:rPr>
                <w:rFonts w:ascii="ＭＳ Ｐゴシック" w:eastAsia="ＭＳ Ｐゴシック" w:hAnsi="ＭＳ Ｐゴシック" w:cs="游ゴシック Light"/>
                <w:b/>
                <w:sz w:val="24"/>
                <w:szCs w:val="24"/>
              </w:rPr>
              <w:t xml:space="preserve"> TABLETS 250mg "CEO"</w:t>
            </w:r>
          </w:p>
          <w:p w14:paraId="0F245B57"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Levofloxacin</w:t>
            </w:r>
            <w:proofErr w:type="spellEnd"/>
            <w:r w:rsidRPr="00507AE7">
              <w:rPr>
                <w:rFonts w:ascii="ＭＳ Ｐ明朝" w:eastAsia="ＭＳ Ｐ明朝" w:hAnsi="ＭＳ Ｐ明朝"/>
                <w:sz w:val="20"/>
                <w:szCs w:val="20"/>
              </w:rPr>
              <w:t xml:space="preserve"> hydrate</w:t>
            </w:r>
          </w:p>
          <w:p w14:paraId="00D0D2C1"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yellow</w:t>
            </w:r>
            <w:proofErr w:type="spellEnd"/>
            <w:r w:rsidRPr="00507AE7">
              <w:rPr>
                <w:rFonts w:ascii="ＭＳ Ｐ明朝" w:eastAsia="ＭＳ Ｐ明朝" w:hAnsi="ＭＳ Ｐ明朝"/>
                <w:sz w:val="20"/>
                <w:szCs w:val="20"/>
              </w:rPr>
              <w:t xml:space="preserve"> oval tablet, major axis: 13.7 mm, minor axis: 6.6 mm, thickness: approx. 4.1 mm</w:t>
            </w:r>
          </w:p>
          <w:p w14:paraId="6631E7CA" w14:textId="77777777" w:rsidR="00DB2351" w:rsidRPr="00507AE7"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sz w:val="20"/>
                <w:szCs w:val="20"/>
              </w:rPr>
              <w:t xml:space="preserve">(face) </w:t>
            </w:r>
            <w:r w:rsidR="008244C4" w:rsidRPr="00507AE7">
              <w:rPr>
                <w:rFonts w:ascii="ＭＳ Ｐ明朝" w:eastAsia="ＭＳ Ｐ明朝" w:hAnsi="ＭＳ Ｐ明朝" w:hint="eastAsia"/>
                <w:sz w:val="20"/>
                <w:szCs w:val="20"/>
              </w:rPr>
              <w:t>レボフロキサシン錠</w:t>
            </w:r>
            <w:r w:rsidR="008244C4" w:rsidRPr="00507AE7">
              <w:rPr>
                <w:rFonts w:ascii="ＭＳ Ｐ明朝" w:eastAsia="ＭＳ Ｐ明朝" w:hAnsi="ＭＳ Ｐ明朝"/>
                <w:sz w:val="20"/>
                <w:szCs w:val="20"/>
              </w:rPr>
              <w:t>250mg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p>
          <w:p w14:paraId="23961AA2" w14:textId="77777777" w:rsidR="00DB2351" w:rsidRPr="00DF5189" w:rsidRDefault="008244C4" w:rsidP="000875BA">
            <w:pPr>
              <w:ind w:leftChars="950" w:left="1995"/>
              <w:jc w:val="left"/>
              <w:rPr>
                <w:rFonts w:ascii="ＭＳ Ｐ明朝" w:eastAsia="ＭＳ Ｐ明朝" w:hAnsi="ＭＳ Ｐ明朝"/>
                <w:sz w:val="20"/>
                <w:szCs w:val="20"/>
              </w:rPr>
            </w:pPr>
            <w:r w:rsidRPr="00507AE7">
              <w:rPr>
                <w:rFonts w:ascii="ＭＳ Ｐ明朝" w:eastAsia="ＭＳ Ｐ明朝" w:hAnsi="ＭＳ Ｐ明朝"/>
                <w:sz w:val="20"/>
                <w:szCs w:val="20"/>
              </w:rPr>
              <w:t>(back) LEVOFLOXACIN TABLETS 250mg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CEO</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レボフロキサシン錠</w:t>
            </w:r>
            <w:r w:rsidRPr="00507AE7">
              <w:rPr>
                <w:rFonts w:ascii="ＭＳ Ｐ明朝" w:eastAsia="ＭＳ Ｐ明朝" w:hAnsi="ＭＳ Ｐ明朝"/>
                <w:sz w:val="20"/>
                <w:szCs w:val="20"/>
              </w:rPr>
              <w:t xml:space="preserve">, 250mg, </w:t>
            </w:r>
            <w:r w:rsidRPr="00507AE7">
              <w:rPr>
                <w:rFonts w:ascii="ＭＳ Ｐ明朝" w:eastAsia="ＭＳ Ｐ明朝" w:hAnsi="ＭＳ Ｐ明朝" w:hint="eastAsia"/>
                <w:sz w:val="20"/>
                <w:szCs w:val="20"/>
              </w:rPr>
              <w:t>抗菌剤</w:t>
            </w:r>
          </w:p>
        </w:tc>
        <w:tc>
          <w:tcPr>
            <w:tcW w:w="2119" w:type="dxa"/>
          </w:tcPr>
          <w:p w14:paraId="50888D85"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072EE95E" wp14:editId="2DBB6FC0">
                  <wp:extent cx="1219200" cy="285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285750"/>
                          </a:xfrm>
                          <a:prstGeom prst="rect">
                            <a:avLst/>
                          </a:prstGeom>
                          <a:noFill/>
                          <a:ln>
                            <a:noFill/>
                          </a:ln>
                        </pic:spPr>
                      </pic:pic>
                    </a:graphicData>
                  </a:graphic>
                </wp:inline>
              </w:drawing>
            </w:r>
          </w:p>
        </w:tc>
      </w:tr>
      <w:tr w:rsidR="00DB2351" w14:paraId="5943B679" w14:textId="77777777" w:rsidTr="00600598">
        <w:tc>
          <w:tcPr>
            <w:tcW w:w="9968" w:type="dxa"/>
            <w:gridSpan w:val="2"/>
          </w:tcPr>
          <w:p w14:paraId="1370DC6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BC3C310" w14:textId="77777777" w:rsidR="00000000" w:rsidRDefault="008244C4" w:rsidP="00600598">
            <w:pPr>
              <w:ind w:leftChars="100" w:left="210"/>
              <w:jc w:val="left"/>
            </w:pPr>
            <w:r w:rsidRPr="00507AE7">
              <w:rPr>
                <w:rFonts w:ascii="ＭＳ Ｐ明朝" w:eastAsia="ＭＳ Ｐ明朝" w:hAnsi="ＭＳ Ｐ明朝"/>
                <w:sz w:val="20"/>
                <w:szCs w:val="20"/>
              </w:rPr>
              <w:t>This medicine is a new quinolone oral antibacterial agent which inhibits DNA replication of bacteria during infectious episodes and shows bactericidal effect.</w:t>
            </w:r>
          </w:p>
          <w:p w14:paraId="501F3BBE"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wide range of infections such as otological/skin/respiratory/urinary/gynecologic/ophthalmic/dental infections.</w:t>
            </w:r>
          </w:p>
        </w:tc>
      </w:tr>
      <w:tr w:rsidR="00DB2351" w14:paraId="57839B39" w14:textId="77777777" w:rsidTr="00600598">
        <w:tc>
          <w:tcPr>
            <w:tcW w:w="9968" w:type="dxa"/>
            <w:gridSpan w:val="2"/>
          </w:tcPr>
          <w:p w14:paraId="15BC209E"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6D3C0D03"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33CC0E19" w14:textId="77777777" w:rsidR="00000000" w:rsidRDefault="008244C4" w:rsidP="00105DF2">
            <w:pPr>
              <w:ind w:leftChars="150" w:left="315"/>
              <w:jc w:val="left"/>
            </w:pPr>
            <w:r w:rsidRPr="00507AE7">
              <w:rPr>
                <w:rFonts w:ascii="ＭＳ Ｐ明朝" w:eastAsia="ＭＳ Ｐ明朝" w:hAnsi="ＭＳ Ｐ明朝"/>
                <w:sz w:val="20"/>
                <w:szCs w:val="20"/>
              </w:rPr>
              <w:t xml:space="preserve">If you have renal dysfunction, cardiovascular diseases (arrhythmia, ischemic heart disease, etc.) or myasthenia gravis. </w:t>
            </w:r>
          </w:p>
          <w:p w14:paraId="36459F0A" w14:textId="77777777" w:rsidR="00000000" w:rsidRDefault="008244C4" w:rsidP="00105DF2">
            <w:pPr>
              <w:ind w:leftChars="150" w:left="315"/>
              <w:jc w:val="left"/>
            </w:pPr>
            <w:r w:rsidRPr="00507AE7">
              <w:rPr>
                <w:rFonts w:ascii="ＭＳ Ｐ明朝" w:eastAsia="ＭＳ Ｐ明朝" w:hAnsi="ＭＳ Ｐ明朝"/>
                <w:sz w:val="20"/>
                <w:szCs w:val="20"/>
              </w:rPr>
              <w:t>If you have convulsive disorders such as epilepsy or have a history of it.</w:t>
            </w:r>
          </w:p>
          <w:p w14:paraId="27F300D3"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30736F5A"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3BE0663A" w14:textId="77777777" w:rsidTr="00600598">
        <w:trPr>
          <w:trHeight w:val="740"/>
        </w:trPr>
        <w:tc>
          <w:tcPr>
            <w:tcW w:w="9968" w:type="dxa"/>
            <w:gridSpan w:val="2"/>
          </w:tcPr>
          <w:p w14:paraId="6EE6B72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40CCD53"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1A2DBCB3"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2 tablets (500 mg as levofloxacin) at a time, once a day. The dose may be adjusted according to the type of infection and symptoms.</w:t>
            </w:r>
          </w:p>
          <w:p w14:paraId="67ACE6CE" w14:textId="77777777" w:rsidR="00000000" w:rsidRDefault="00DF5189" w:rsidP="00105DF2">
            <w:pPr>
              <w:ind w:leftChars="150" w:left="315"/>
              <w:jc w:val="left"/>
            </w:pPr>
            <w:r w:rsidRPr="00507AE7">
              <w:rPr>
                <w:rFonts w:ascii="ＭＳ Ｐ明朝" w:eastAsia="ＭＳ Ｐ明朝" w:hAnsi="ＭＳ Ｐ明朝"/>
                <w:sz w:val="20"/>
                <w:szCs w:val="20"/>
                <w:u w:val="single"/>
              </w:rPr>
              <w:t>Typhoid and paratyphoid</w:t>
            </w:r>
            <w:r w:rsidRPr="00507AE7">
              <w:rPr>
                <w:rFonts w:ascii="ＭＳ Ｐ明朝" w:eastAsia="ＭＳ Ｐ明朝" w:hAnsi="ＭＳ Ｐ明朝"/>
                <w:sz w:val="20"/>
                <w:szCs w:val="20"/>
              </w:rPr>
              <w:t>: In general, for adults, take 2 tablets (500 mg) at a time, once a day for 14 days.</w:t>
            </w:r>
          </w:p>
          <w:p w14:paraId="6F1F6D7C" w14:textId="77777777" w:rsidR="00000000" w:rsidRDefault="00DF5189" w:rsidP="00105DF2">
            <w:pPr>
              <w:ind w:leftChars="150" w:left="315"/>
              <w:jc w:val="left"/>
            </w:pPr>
            <w:r w:rsidRPr="00507AE7">
              <w:rPr>
                <w:rFonts w:ascii="ＭＳ Ｐ明朝" w:eastAsia="ＭＳ Ｐ明朝" w:hAnsi="ＭＳ Ｐ明朝"/>
                <w:sz w:val="20"/>
                <w:szCs w:val="20"/>
              </w:rPr>
              <w:t>In any case, strictly follow the instructions.</w:t>
            </w:r>
          </w:p>
          <w:p w14:paraId="23B82988"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If it is almost time for the next dose, skip the missed dose and continue your regular dosing schedule. You should never take two doses at one time.</w:t>
            </w:r>
          </w:p>
          <w:p w14:paraId="6B1E0711"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A020E02"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16042985" w14:textId="77777777" w:rsidTr="00600598">
        <w:tc>
          <w:tcPr>
            <w:tcW w:w="9968" w:type="dxa"/>
            <w:gridSpan w:val="2"/>
          </w:tcPr>
          <w:p w14:paraId="2ABE908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BBB02CC"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consciousness disorder. Pay close attention when you operate dangerous machinery such as driving a car.</w:t>
            </w:r>
          </w:p>
          <w:p w14:paraId="00674D11"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6D34CBC2" w14:textId="77777777" w:rsidTr="00600598">
        <w:tc>
          <w:tcPr>
            <w:tcW w:w="9968" w:type="dxa"/>
            <w:gridSpan w:val="2"/>
          </w:tcPr>
          <w:p w14:paraId="38B98A7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4101D373"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rash, insomnia, dizziness, headache, nausea, vomiting, diarrhea, abdominal discomfort and abdominal pain. If any of these symptoms occur, consult with your doctor or pharmacist.</w:t>
            </w:r>
          </w:p>
          <w:p w14:paraId="7E19B51F"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3B465801"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erythema, chill, breathing difficulty [shock, anaphylaxis]</w:t>
            </w:r>
          </w:p>
          <w:p w14:paraId="14AAEE04"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erythema, blister, skin erosion [toxic epidermal necrosis, mucocutaneous ocular syndrome]</w:t>
            </w:r>
          </w:p>
          <w:p w14:paraId="7C79C626"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fitful muscular contraction [convulsion]</w:t>
            </w:r>
          </w:p>
          <w:p w14:paraId="66B39092"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palpitation, chest pain, discomfort in chest [QT prolongation, ventricular tachycardia]</w:t>
            </w:r>
          </w:p>
          <w:p w14:paraId="11BE191E"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general malaise, decreased urine output, edema of limbs or face [acute renal failure, interstitial nephritis]</w:t>
            </w:r>
          </w:p>
          <w:p w14:paraId="44D652D7"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79115958" w14:textId="77777777" w:rsidTr="00600598">
        <w:tc>
          <w:tcPr>
            <w:tcW w:w="9968" w:type="dxa"/>
            <w:gridSpan w:val="2"/>
          </w:tcPr>
          <w:p w14:paraId="1D79C08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62DB8FA5"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1C22AB46"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62C6E399" w14:textId="77777777" w:rsidTr="00600598">
        <w:tc>
          <w:tcPr>
            <w:tcW w:w="9968" w:type="dxa"/>
            <w:gridSpan w:val="2"/>
          </w:tcPr>
          <w:p w14:paraId="299D78A9"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192AB042" w14:textId="77777777" w:rsidR="00DB2351" w:rsidRDefault="00DB2351" w:rsidP="00600598">
            <w:pPr>
              <w:rPr>
                <w:rFonts w:asciiTheme="minorEastAsia"/>
                <w:sz w:val="20"/>
                <w:szCs w:val="20"/>
              </w:rPr>
            </w:pPr>
          </w:p>
          <w:p w14:paraId="15B884AF" w14:textId="77777777" w:rsidR="00DB2351" w:rsidRPr="007D422F" w:rsidRDefault="00DB2351" w:rsidP="00600598">
            <w:pPr>
              <w:rPr>
                <w:rFonts w:asciiTheme="majorEastAsia" w:eastAsiaTheme="majorEastAsia" w:hAnsiTheme="majorEastAsia"/>
                <w:sz w:val="20"/>
                <w:szCs w:val="20"/>
              </w:rPr>
            </w:pPr>
          </w:p>
        </w:tc>
      </w:tr>
    </w:tbl>
    <w:p w14:paraId="03163D00"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F0FB" w14:textId="77777777" w:rsidR="0038773C" w:rsidRDefault="0038773C" w:rsidP="005676BB">
      <w:r>
        <w:separator/>
      </w:r>
    </w:p>
  </w:endnote>
  <w:endnote w:type="continuationSeparator" w:id="0">
    <w:p w14:paraId="28F37DA4" w14:textId="77777777" w:rsidR="0038773C" w:rsidRDefault="0038773C"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625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FE4D" w14:textId="77777777" w:rsidR="0038773C" w:rsidRDefault="0038773C" w:rsidP="005676BB">
      <w:r>
        <w:separator/>
      </w:r>
    </w:p>
  </w:footnote>
  <w:footnote w:type="continuationSeparator" w:id="0">
    <w:p w14:paraId="6066F11F" w14:textId="77777777" w:rsidR="0038773C" w:rsidRDefault="0038773C"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75BA"/>
    <w:rsid w:val="00105DF2"/>
    <w:rsid w:val="001161D6"/>
    <w:rsid w:val="00133BA4"/>
    <w:rsid w:val="001D7781"/>
    <w:rsid w:val="001F6018"/>
    <w:rsid w:val="002209A5"/>
    <w:rsid w:val="0022776B"/>
    <w:rsid w:val="00244138"/>
    <w:rsid w:val="002A4A81"/>
    <w:rsid w:val="002D19BC"/>
    <w:rsid w:val="0038773C"/>
    <w:rsid w:val="00507AE7"/>
    <w:rsid w:val="00513003"/>
    <w:rsid w:val="005676BB"/>
    <w:rsid w:val="00600598"/>
    <w:rsid w:val="006A40B0"/>
    <w:rsid w:val="007D422F"/>
    <w:rsid w:val="007F7472"/>
    <w:rsid w:val="008244C4"/>
    <w:rsid w:val="00A17BE1"/>
    <w:rsid w:val="00BF1AC3"/>
    <w:rsid w:val="00C5095E"/>
    <w:rsid w:val="00C84836"/>
    <w:rsid w:val="00DB2351"/>
    <w:rsid w:val="00DF5189"/>
    <w:rsid w:val="00E0621B"/>
    <w:rsid w:val="00E32A97"/>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04E8A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7967-76F5-40A3-8247-A490BE38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2022-07-15T08:08:00Z</dcterms:created>
  <dcterms:modified xsi:type="dcterms:W3CDTF">2022-07-15T08:08:00Z</dcterms:modified>
</cp:coreProperties>
</file>