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D3BE"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79203D4"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17A9B3C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1B086FE3" w14:textId="77777777" w:rsidTr="003F20F5">
        <w:tc>
          <w:tcPr>
            <w:tcW w:w="9968" w:type="dxa"/>
            <w:gridSpan w:val="2"/>
          </w:tcPr>
          <w:p w14:paraId="6461E7DA"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B94CB60" w14:textId="77777777" w:rsidTr="009166E6">
        <w:trPr>
          <w:trHeight w:val="1134"/>
        </w:trPr>
        <w:tc>
          <w:tcPr>
            <w:tcW w:w="7807" w:type="dxa"/>
          </w:tcPr>
          <w:p w14:paraId="2DB91B34"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クラリスロマイシン錠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小児用「</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31555529"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14:paraId="31B0D35F"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、厚さ約</w:t>
            </w:r>
            <w:r w:rsidRPr="000600ED">
              <w:rPr>
                <w:rFonts w:asciiTheme="minorEastAsia" w:hAnsiTheme="minorEastAsia"/>
                <w:sz w:val="20"/>
                <w:szCs w:val="20"/>
              </w:rPr>
              <w:t>3.3mm</w:t>
            </w:r>
          </w:p>
          <w:p w14:paraId="67A9B64E"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（表）クラリスロマイシン錠</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小児用「</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」、クラリスロマイシン、</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小児用</w:t>
            </w:r>
          </w:p>
          <w:p w14:paraId="74C3C385"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CLARITHROMYCIN TABLETS 50mg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w:t>
            </w:r>
            <w:r w:rsidRPr="000600ED">
              <w:rPr>
                <w:rFonts w:asciiTheme="minorEastAsia" w:hAnsiTheme="minorEastAsia"/>
                <w:sz w:val="20"/>
                <w:szCs w:val="20"/>
              </w:rPr>
              <w:t>FOR PEDIATRIC</w:t>
            </w:r>
            <w:r w:rsidRPr="000600ED">
              <w:rPr>
                <w:rFonts w:asciiTheme="minorEastAsia" w:hAnsiTheme="minorEastAsia" w:hint="eastAsia"/>
                <w:sz w:val="20"/>
                <w:szCs w:val="20"/>
              </w:rPr>
              <w:t>､</w:t>
            </w:r>
            <w:r w:rsidRPr="000600ED">
              <w:rPr>
                <w:rFonts w:asciiTheme="minorEastAsia" w:hAnsiTheme="minorEastAsia"/>
                <w:sz w:val="20"/>
                <w:szCs w:val="20"/>
              </w:rPr>
              <w:t xml:space="preserve"> </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50mg</w:t>
            </w:r>
            <w:r w:rsidRPr="000600ED">
              <w:rPr>
                <w:rFonts w:asciiTheme="minorEastAsia" w:hAnsiTheme="minorEastAsia" w:hint="eastAsia"/>
                <w:sz w:val="20"/>
                <w:szCs w:val="20"/>
              </w:rPr>
              <w:t>小児用､</w:t>
            </w:r>
            <w:r w:rsidRPr="000600ED">
              <w:rPr>
                <w:rFonts w:asciiTheme="minorEastAsia" w:hAnsiTheme="minorEastAsia"/>
                <w:sz w:val="20"/>
                <w:szCs w:val="20"/>
              </w:rPr>
              <w:t xml:space="preserve"> CEO511</w:t>
            </w:r>
          </w:p>
        </w:tc>
        <w:tc>
          <w:tcPr>
            <w:tcW w:w="2161" w:type="dxa"/>
          </w:tcPr>
          <w:p w14:paraId="1953E34D" w14:textId="7649F1D7" w:rsidR="00D24830" w:rsidRDefault="00D24830" w:rsidP="001103E5">
            <w:pPr>
              <w:jc w:val="center"/>
              <w:rPr>
                <w:rFonts w:asciiTheme="minorEastAsia"/>
                <w:sz w:val="20"/>
                <w:szCs w:val="20"/>
              </w:rPr>
            </w:pPr>
          </w:p>
          <w:p w14:paraId="1530C8D2" w14:textId="27F092AF" w:rsidR="00637B98" w:rsidRPr="000600ED" w:rsidRDefault="00637B98"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3381372" wp14:editId="294EEE62">
                  <wp:extent cx="86677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tc>
      </w:tr>
      <w:tr w:rsidR="00D24830" w14:paraId="4A2AD463" w14:textId="77777777" w:rsidTr="003F20F5">
        <w:tc>
          <w:tcPr>
            <w:tcW w:w="9968" w:type="dxa"/>
            <w:gridSpan w:val="2"/>
          </w:tcPr>
          <w:p w14:paraId="664AE65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2743202" w14:textId="77777777" w:rsidR="00CB685F" w:rsidRDefault="000600ED" w:rsidP="003F20F5">
            <w:pPr>
              <w:ind w:leftChars="100" w:left="210"/>
              <w:jc w:val="left"/>
            </w:pPr>
            <w:r w:rsidRPr="000600ED">
              <w:rPr>
                <w:rFonts w:asciiTheme="minorEastAsia" w:hAnsiTheme="minorEastAsia" w:hint="eastAsia"/>
                <w:sz w:val="20"/>
                <w:szCs w:val="20"/>
              </w:rPr>
              <w:t>細菌の蛋白合成を阻害することにより細菌の増殖を抑えるマクロライド系抗生物質です。</w:t>
            </w:r>
          </w:p>
          <w:p w14:paraId="1EAF67B9"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通常、呼吸器領域、耳鼻咽喉科領域、皮膚科領域などの感染症や後天性免疫不全症候群（エイズ）に伴う播種性マイコバクテリウム・アビウムコンプレックス（</w:t>
            </w:r>
            <w:r w:rsidRPr="000600ED">
              <w:rPr>
                <w:rFonts w:asciiTheme="minorEastAsia" w:hAnsiTheme="minorEastAsia"/>
                <w:sz w:val="20"/>
                <w:szCs w:val="20"/>
              </w:rPr>
              <w:t>MAC</w:t>
            </w:r>
            <w:r w:rsidRPr="000600ED">
              <w:rPr>
                <w:rFonts w:asciiTheme="minorEastAsia" w:hAnsiTheme="minorEastAsia" w:hint="eastAsia"/>
                <w:sz w:val="20"/>
                <w:szCs w:val="20"/>
              </w:rPr>
              <w:t>）症の治療に用いられます。</w:t>
            </w:r>
          </w:p>
        </w:tc>
      </w:tr>
      <w:tr w:rsidR="00D24830" w14:paraId="13C8A623" w14:textId="77777777" w:rsidTr="003F20F5">
        <w:tc>
          <w:tcPr>
            <w:tcW w:w="9968" w:type="dxa"/>
            <w:gridSpan w:val="2"/>
          </w:tcPr>
          <w:p w14:paraId="6822ABE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152AE517" w14:textId="77777777" w:rsidR="00CB685F"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・以前に薬を使用して、かゆみ、発疹などのアレルギー症状が出たことがある。肝機能障害、腎機能障害、心疾患、低カリウム血症がある。</w:t>
            </w:r>
          </w:p>
          <w:p w14:paraId="29A36119" w14:textId="77777777" w:rsidR="00CB685F" w:rsidRDefault="000600ED" w:rsidP="001456F1">
            <w:pPr>
              <w:ind w:leftChars="100" w:left="410" w:hangingChars="100" w:hanging="200"/>
            </w:pPr>
            <w:r w:rsidRPr="000600ED">
              <w:rPr>
                <w:rFonts w:asciiTheme="minorEastAsia" w:hAnsiTheme="minorEastAsia" w:hint="eastAsia"/>
                <w:sz w:val="20"/>
                <w:szCs w:val="20"/>
              </w:rPr>
              <w:t>・妊娠または授乳中</w:t>
            </w:r>
          </w:p>
          <w:p w14:paraId="7BD0C95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C0E4320" w14:textId="77777777" w:rsidTr="003F20F5">
        <w:trPr>
          <w:trHeight w:val="788"/>
        </w:trPr>
        <w:tc>
          <w:tcPr>
            <w:tcW w:w="9968" w:type="dxa"/>
            <w:gridSpan w:val="2"/>
          </w:tcPr>
          <w:p w14:paraId="139A41B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FD6E6E3"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264662A" w14:textId="77777777" w:rsidR="00CB685F"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一般感染症</w:t>
            </w: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日体重</w:t>
            </w:r>
            <w:r w:rsidRPr="000600ED">
              <w:rPr>
                <w:rFonts w:asciiTheme="minorEastAsia" w:hAnsiTheme="minorEastAsia"/>
                <w:sz w:val="20"/>
                <w:szCs w:val="20"/>
              </w:rPr>
              <w:t>1kg</w:t>
            </w:r>
            <w:r w:rsidRPr="000600ED">
              <w:rPr>
                <w:rFonts w:asciiTheme="minorEastAsia" w:hAnsiTheme="minorEastAsia" w:hint="eastAsia"/>
                <w:sz w:val="20"/>
                <w:szCs w:val="20"/>
              </w:rPr>
              <w:t>あたり主成分として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15mg</w:t>
            </w:r>
            <w:r w:rsidRPr="000600ED">
              <w:rPr>
                <w:rFonts w:asciiTheme="minorEastAsia" w:hAnsiTheme="minorEastAsia" w:hint="eastAsia"/>
                <w:sz w:val="20"/>
                <w:szCs w:val="20"/>
              </w:rPr>
              <w:t>（力価）を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回に分けて服用しますが、レジオネラ肺炎に対しては、</w:t>
            </w:r>
            <w:r w:rsidRPr="000600ED">
              <w:rPr>
                <w:rFonts w:asciiTheme="minorEastAsia" w:hAnsiTheme="minorEastAsia"/>
                <w:sz w:val="20"/>
                <w:szCs w:val="20"/>
              </w:rPr>
              <w:t>1</w:t>
            </w:r>
            <w:r w:rsidRPr="000600ED">
              <w:rPr>
                <w:rFonts w:asciiTheme="minorEastAsia" w:hAnsiTheme="minorEastAsia" w:hint="eastAsia"/>
                <w:sz w:val="20"/>
                <w:szCs w:val="20"/>
              </w:rPr>
              <w:t>日体重</w:t>
            </w:r>
            <w:r w:rsidRPr="000600ED">
              <w:rPr>
                <w:rFonts w:asciiTheme="minorEastAsia" w:hAnsiTheme="minorEastAsia"/>
                <w:sz w:val="20"/>
                <w:szCs w:val="20"/>
              </w:rPr>
              <w:t>1kg</w:t>
            </w:r>
            <w:r w:rsidRPr="000600ED">
              <w:rPr>
                <w:rFonts w:asciiTheme="minorEastAsia" w:hAnsiTheme="minorEastAsia" w:hint="eastAsia"/>
                <w:sz w:val="20"/>
                <w:szCs w:val="20"/>
              </w:rPr>
              <w:t>あたり</w:t>
            </w:r>
            <w:r w:rsidRPr="000600ED">
              <w:rPr>
                <w:rFonts w:asciiTheme="minorEastAsia" w:hAnsiTheme="minorEastAsia"/>
                <w:sz w:val="20"/>
                <w:szCs w:val="20"/>
              </w:rPr>
              <w:t>15mg</w:t>
            </w:r>
            <w:r w:rsidRPr="000600ED">
              <w:rPr>
                <w:rFonts w:asciiTheme="minorEastAsia" w:hAnsiTheme="minorEastAsia" w:hint="eastAsia"/>
                <w:sz w:val="20"/>
                <w:szCs w:val="20"/>
              </w:rPr>
              <w:t>（力価）を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回に分けての服用となります。</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400mg</w:t>
            </w:r>
            <w:r w:rsidRPr="000600ED">
              <w:rPr>
                <w:rFonts w:asciiTheme="minorEastAsia" w:hAnsiTheme="minorEastAsia" w:hint="eastAsia"/>
                <w:sz w:val="20"/>
                <w:szCs w:val="20"/>
              </w:rPr>
              <w:t>までとされています。</w:t>
            </w:r>
          </w:p>
          <w:p w14:paraId="30B0089D" w14:textId="77777777" w:rsidR="00CB685F" w:rsidRDefault="000600ED" w:rsidP="002B76BF">
            <w:pPr>
              <w:ind w:leftChars="200" w:left="420"/>
            </w:pPr>
            <w:r w:rsidRPr="000600ED">
              <w:rPr>
                <w:rFonts w:asciiTheme="minorEastAsia" w:hAnsiTheme="minorEastAsia" w:hint="eastAsia"/>
                <w:sz w:val="20"/>
                <w:szCs w:val="20"/>
                <w:u w:val="single"/>
              </w:rPr>
              <w:t>後天性免疫不全症候群（エイズ）に伴う播種性マイコバクテリウム・アビウムコンプレックス（</w:t>
            </w:r>
            <w:r w:rsidRPr="000600ED">
              <w:rPr>
                <w:rFonts w:asciiTheme="minorEastAsia" w:hAnsiTheme="minorEastAsia"/>
                <w:sz w:val="20"/>
                <w:szCs w:val="20"/>
                <w:u w:val="single"/>
              </w:rPr>
              <w:t>MAC</w:t>
            </w:r>
            <w:r w:rsidRPr="000600ED">
              <w:rPr>
                <w:rFonts w:asciiTheme="minorEastAsia" w:hAnsiTheme="minorEastAsia" w:hint="eastAsia"/>
                <w:sz w:val="20"/>
                <w:szCs w:val="20"/>
                <w:u w:val="single"/>
              </w:rPr>
              <w:t>）症</w:t>
            </w: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日体重</w:t>
            </w:r>
            <w:r w:rsidRPr="000600ED">
              <w:rPr>
                <w:rFonts w:asciiTheme="minorEastAsia" w:hAnsiTheme="minorEastAsia"/>
                <w:sz w:val="20"/>
                <w:szCs w:val="20"/>
              </w:rPr>
              <w:t>1kg</w:t>
            </w:r>
            <w:r w:rsidRPr="000600ED">
              <w:rPr>
                <w:rFonts w:asciiTheme="minorEastAsia" w:hAnsiTheme="minorEastAsia" w:hint="eastAsia"/>
                <w:sz w:val="20"/>
                <w:szCs w:val="20"/>
              </w:rPr>
              <w:t>あたり主成分として</w:t>
            </w:r>
            <w:r w:rsidRPr="000600ED">
              <w:rPr>
                <w:rFonts w:asciiTheme="minorEastAsia" w:hAnsiTheme="minorEastAsia"/>
                <w:sz w:val="20"/>
                <w:szCs w:val="20"/>
              </w:rPr>
              <w:t>15mg</w:t>
            </w:r>
            <w:r w:rsidRPr="000600ED">
              <w:rPr>
                <w:rFonts w:asciiTheme="minorEastAsia" w:hAnsiTheme="minorEastAsia" w:hint="eastAsia"/>
                <w:sz w:val="20"/>
                <w:szCs w:val="20"/>
              </w:rPr>
              <w:t>（力価）を</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w:t>
            </w:r>
          </w:p>
          <w:p w14:paraId="6C474114" w14:textId="77777777" w:rsidR="00CB685F"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50mg</w:t>
            </w:r>
            <w:r w:rsidRPr="000600ED">
              <w:rPr>
                <w:rFonts w:asciiTheme="minorEastAsia" w:hAnsiTheme="minorEastAsia" w:hint="eastAsia"/>
                <w:sz w:val="20"/>
                <w:szCs w:val="20"/>
              </w:rPr>
              <w:t>（力価）を含有します。いずれも治療を受ける疾患や年齢・症状により適宜増減されます。必ず指示された服用方法に従ってください。</w:t>
            </w:r>
          </w:p>
          <w:p w14:paraId="04989880" w14:textId="77777777" w:rsidR="00CB685F"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D1F2044" w14:textId="77777777" w:rsidR="00CB685F"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E25D2A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2452EDD1" w14:textId="77777777" w:rsidTr="003F20F5">
        <w:tc>
          <w:tcPr>
            <w:tcW w:w="9968" w:type="dxa"/>
            <w:gridSpan w:val="2"/>
          </w:tcPr>
          <w:p w14:paraId="7A321E4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FBF98B9" w14:textId="77777777" w:rsidR="00D24830" w:rsidRPr="000600ED" w:rsidRDefault="00D24830" w:rsidP="003F20F5">
            <w:pPr>
              <w:ind w:leftChars="100" w:left="410" w:hangingChars="100" w:hanging="200"/>
              <w:jc w:val="left"/>
              <w:rPr>
                <w:rFonts w:asciiTheme="minorEastAsia"/>
                <w:sz w:val="20"/>
                <w:szCs w:val="20"/>
              </w:rPr>
            </w:pPr>
          </w:p>
        </w:tc>
      </w:tr>
      <w:tr w:rsidR="00D24830" w14:paraId="26F60C4E" w14:textId="77777777" w:rsidTr="003F20F5">
        <w:tc>
          <w:tcPr>
            <w:tcW w:w="9968" w:type="dxa"/>
            <w:gridSpan w:val="2"/>
          </w:tcPr>
          <w:p w14:paraId="1C7A211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454A270"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下痢、発疹、吐き気、嘔吐、味覚異常、幻覚、失見当識（場所、時間、名前などが判らない）、意識障害、せん妄、躁病（上機嫌、興奮しやすい、活動的になる）、振戦（手足の震え）、しびれ、耳鳴、聴力低下、嗅覚異常、口腔内びらん、歯牙変色、筋肉痛、カンジダ症（外性器などに発疹ができただれてかゆい、口内炎、飲み込んだり食べたりしにくくなる）、動悸、低血糖などが報告されています。このような症状に気づいたら、担当の医師または薬剤師に相談してください。</w:t>
            </w:r>
          </w:p>
          <w:p w14:paraId="0DE85AD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5F092E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940DB1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・呼吸困難、痙攣、発赤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682126F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・動悸、胸痛、めまい</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proofErr w:type="spellStart"/>
            <w:r w:rsidRPr="000600ED">
              <w:rPr>
                <w:rFonts w:asciiTheme="minorEastAsia" w:hAnsiTheme="minorEastAsia"/>
                <w:sz w:val="20"/>
                <w:szCs w:val="20"/>
              </w:rPr>
              <w:t>Torsades</w:t>
            </w:r>
            <w:proofErr w:type="spellEnd"/>
            <w:r w:rsidRPr="000600ED">
              <w:rPr>
                <w:rFonts w:asciiTheme="minorEastAsia" w:hAnsiTheme="minorEastAsia"/>
                <w:sz w:val="20"/>
                <w:szCs w:val="20"/>
              </w:rPr>
              <w:t xml:space="preserve"> de pointes</w:t>
            </w:r>
            <w:r w:rsidRPr="000600ED">
              <w:rPr>
                <w:rFonts w:asciiTheme="minorEastAsia" w:hAnsiTheme="minorEastAsia" w:hint="eastAsia"/>
                <w:sz w:val="20"/>
                <w:szCs w:val="20"/>
              </w:rPr>
              <w:t>を含む）、心室細動</w:t>
            </w:r>
            <w:r w:rsidRPr="000600ED">
              <w:rPr>
                <w:rFonts w:asciiTheme="minorEastAsia" w:hAnsiTheme="minorEastAsia"/>
                <w:sz w:val="20"/>
                <w:szCs w:val="20"/>
              </w:rPr>
              <w:t>]</w:t>
            </w:r>
          </w:p>
          <w:p w14:paraId="5AE1B5D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14:paraId="200AC617" w14:textId="77777777" w:rsidR="00D24830" w:rsidRPr="00637B98" w:rsidRDefault="00D24830" w:rsidP="003F20F5">
            <w:pPr>
              <w:ind w:leftChars="100" w:left="410" w:hangingChars="100" w:hanging="200"/>
              <w:jc w:val="left"/>
              <w:rPr>
                <w:rFonts w:asciiTheme="minorEastAsia" w:hAnsiTheme="minorEastAsia"/>
                <w:spacing w:val="-12"/>
                <w:sz w:val="20"/>
                <w:szCs w:val="20"/>
              </w:rPr>
            </w:pPr>
            <w:r w:rsidRPr="000600ED">
              <w:rPr>
                <w:rFonts w:asciiTheme="minorEastAsia" w:hAnsiTheme="minorEastAsia" w:hint="eastAsia"/>
                <w:sz w:val="20"/>
                <w:szCs w:val="20"/>
              </w:rPr>
              <w:t>・全身倦怠感、頭痛、鼻血・歯ぐきの出血</w:t>
            </w:r>
            <w:r w:rsidRPr="000600ED">
              <w:rPr>
                <w:rFonts w:asciiTheme="minorEastAsia" w:hAnsiTheme="minorEastAsia"/>
                <w:sz w:val="20"/>
                <w:szCs w:val="20"/>
              </w:rPr>
              <w:t xml:space="preserve"> </w:t>
            </w:r>
            <w:r w:rsidRPr="00637B98">
              <w:rPr>
                <w:rFonts w:asciiTheme="minorEastAsia" w:hAnsiTheme="minorEastAsia"/>
                <w:spacing w:val="-12"/>
                <w:sz w:val="20"/>
                <w:szCs w:val="20"/>
              </w:rPr>
              <w:t>[</w:t>
            </w:r>
            <w:r w:rsidRPr="00637B98">
              <w:rPr>
                <w:rFonts w:asciiTheme="minorEastAsia" w:hAnsiTheme="minorEastAsia" w:hint="eastAsia"/>
                <w:spacing w:val="-12"/>
                <w:sz w:val="20"/>
                <w:szCs w:val="20"/>
              </w:rPr>
              <w:t>血小板減少、汎血球減少、溶血性貧血、白血球減少、無顆粒球症</w:t>
            </w:r>
            <w:r w:rsidRPr="00637B98">
              <w:rPr>
                <w:rFonts w:asciiTheme="minorEastAsia" w:hAnsiTheme="minorEastAsia"/>
                <w:spacing w:val="-12"/>
                <w:sz w:val="20"/>
                <w:szCs w:val="20"/>
              </w:rPr>
              <w:t>]</w:t>
            </w:r>
          </w:p>
          <w:p w14:paraId="585E1BE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14:paraId="2D62161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38A18BB" w14:textId="77777777" w:rsidTr="003F20F5">
        <w:tc>
          <w:tcPr>
            <w:tcW w:w="9968" w:type="dxa"/>
            <w:gridSpan w:val="2"/>
          </w:tcPr>
          <w:p w14:paraId="4842DCA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8180E72" w14:textId="77777777" w:rsidR="00CB685F"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5DEEF71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7B2E28DC" w14:textId="77777777" w:rsidTr="003F20F5">
        <w:tc>
          <w:tcPr>
            <w:tcW w:w="9968" w:type="dxa"/>
            <w:gridSpan w:val="2"/>
          </w:tcPr>
          <w:p w14:paraId="53E37C93"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92EE78C" w14:textId="77777777" w:rsidR="00D24830" w:rsidRDefault="00D24830" w:rsidP="003F20F5">
            <w:pPr>
              <w:rPr>
                <w:rFonts w:asciiTheme="minorEastAsia"/>
                <w:sz w:val="20"/>
                <w:szCs w:val="20"/>
              </w:rPr>
            </w:pPr>
          </w:p>
          <w:p w14:paraId="7775BF05" w14:textId="77777777" w:rsidR="00D24830" w:rsidRPr="007D422F" w:rsidRDefault="00D24830" w:rsidP="003F20F5">
            <w:pPr>
              <w:rPr>
                <w:rFonts w:asciiTheme="majorEastAsia" w:eastAsiaTheme="majorEastAsia" w:hAnsiTheme="majorEastAsia"/>
                <w:sz w:val="20"/>
                <w:szCs w:val="20"/>
              </w:rPr>
            </w:pPr>
          </w:p>
        </w:tc>
      </w:tr>
    </w:tbl>
    <w:p w14:paraId="34E27E7A" w14:textId="77777777" w:rsidR="007D422F" w:rsidRPr="003071A2" w:rsidRDefault="00D24830" w:rsidP="00D24830">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78A8" w14:textId="77777777" w:rsidR="00EF56D5" w:rsidRDefault="00EF56D5" w:rsidP="005676BB">
      <w:r>
        <w:separator/>
      </w:r>
    </w:p>
  </w:endnote>
  <w:endnote w:type="continuationSeparator" w:id="0">
    <w:p w14:paraId="38888491" w14:textId="77777777" w:rsidR="00EF56D5" w:rsidRDefault="00EF56D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D6E9"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8D30" w14:textId="77777777" w:rsidR="00EF56D5" w:rsidRDefault="00EF56D5" w:rsidP="005676BB">
      <w:r>
        <w:separator/>
      </w:r>
    </w:p>
  </w:footnote>
  <w:footnote w:type="continuationSeparator" w:id="0">
    <w:p w14:paraId="61A3B11C" w14:textId="77777777" w:rsidR="00EF56D5" w:rsidRDefault="00EF56D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37B98"/>
    <w:rsid w:val="006A40B0"/>
    <w:rsid w:val="00764B98"/>
    <w:rsid w:val="007B113F"/>
    <w:rsid w:val="007D2E79"/>
    <w:rsid w:val="007D422F"/>
    <w:rsid w:val="008B2922"/>
    <w:rsid w:val="009166E6"/>
    <w:rsid w:val="00A142FA"/>
    <w:rsid w:val="00A31947"/>
    <w:rsid w:val="00AA4132"/>
    <w:rsid w:val="00AB2DE2"/>
    <w:rsid w:val="00AF3F6B"/>
    <w:rsid w:val="00BB5781"/>
    <w:rsid w:val="00CB685F"/>
    <w:rsid w:val="00D24830"/>
    <w:rsid w:val="00D94F0B"/>
    <w:rsid w:val="00E0621B"/>
    <w:rsid w:val="00EA6A65"/>
    <w:rsid w:val="00EF56D5"/>
    <w:rsid w:val="00F614F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A5B8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E74D-BD1C-44AD-9F8B-371711D6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2022-07-15T05:40:00Z</dcterms:created>
  <dcterms:modified xsi:type="dcterms:W3CDTF">2022-07-15T05:40:00Z</dcterms:modified>
</cp:coreProperties>
</file>