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BCF"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8D454DD"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4C872C2"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11/2021</w:t>
      </w:r>
    </w:p>
    <w:tbl>
      <w:tblPr>
        <w:tblStyle w:val="a3"/>
        <w:tblW w:w="0" w:type="auto"/>
        <w:tblLook w:val="04A0" w:firstRow="1" w:lastRow="0" w:firstColumn="1" w:lastColumn="0" w:noHBand="0" w:noVBand="1"/>
      </w:tblPr>
      <w:tblGrid>
        <w:gridCol w:w="7606"/>
        <w:gridCol w:w="2136"/>
      </w:tblGrid>
      <w:tr w:rsidR="00DB2351" w14:paraId="3E5FEDAB" w14:textId="77777777" w:rsidTr="00600598">
        <w:tc>
          <w:tcPr>
            <w:tcW w:w="9968" w:type="dxa"/>
            <w:gridSpan w:val="2"/>
          </w:tcPr>
          <w:p w14:paraId="58E75976"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515F07E6" w14:textId="77777777" w:rsidTr="002D19BC">
        <w:trPr>
          <w:trHeight w:val="1134"/>
        </w:trPr>
        <w:tc>
          <w:tcPr>
            <w:tcW w:w="7849" w:type="dxa"/>
          </w:tcPr>
          <w:p w14:paraId="012D7EE2"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EPINASTINE</w:t>
            </w:r>
            <w:proofErr w:type="spellEnd"/>
            <w:r w:rsidRPr="00507AE7">
              <w:rPr>
                <w:rFonts w:ascii="ＭＳ Ｐゴシック" w:eastAsia="ＭＳ Ｐゴシック" w:hAnsi="ＭＳ Ｐゴシック" w:cs="游ゴシック Light"/>
                <w:b/>
                <w:sz w:val="24"/>
                <w:szCs w:val="24"/>
              </w:rPr>
              <w:t xml:space="preserve"> HYDROCHLORIDE TABLETS 20mg "CEO"</w:t>
            </w:r>
          </w:p>
          <w:p w14:paraId="49695BB3"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Epinastine</w:t>
            </w:r>
            <w:proofErr w:type="spellEnd"/>
            <w:r w:rsidRPr="00507AE7">
              <w:rPr>
                <w:rFonts w:ascii="ＭＳ Ｐ明朝" w:eastAsia="ＭＳ Ｐ明朝" w:hAnsi="ＭＳ Ｐ明朝"/>
                <w:sz w:val="20"/>
                <w:szCs w:val="20"/>
              </w:rPr>
              <w:t xml:space="preserve"> hydrochloride</w:t>
            </w:r>
          </w:p>
          <w:p w14:paraId="69EFB353"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faint yellow tablet, diameter 8.1 mm, thick 3.7 mm</w:t>
            </w:r>
          </w:p>
          <w:p w14:paraId="2BBF5F87"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face</w:t>
            </w:r>
            <w:r w:rsidR="008244C4" w:rsidRPr="00507AE7">
              <w:rPr>
                <w:rFonts w:ascii="ＭＳ Ｐ明朝" w:eastAsia="ＭＳ Ｐ明朝" w:hAnsi="ＭＳ Ｐ明朝" w:hint="eastAsia"/>
                <w:sz w:val="20"/>
                <w:szCs w:val="20"/>
              </w:rPr>
              <w:t>）エピナスチン塩酸塩錠</w:t>
            </w:r>
            <w:r w:rsidR="008244C4" w:rsidRPr="00507AE7">
              <w:rPr>
                <w:rFonts w:ascii="ＭＳ Ｐ明朝" w:eastAsia="ＭＳ Ｐ明朝" w:hAnsi="ＭＳ Ｐ明朝"/>
                <w:sz w:val="20"/>
                <w:szCs w:val="20"/>
              </w:rPr>
              <w:t>20mg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エピナスチン</w:t>
            </w:r>
            <w:r w:rsidR="008244C4" w:rsidRPr="00507AE7">
              <w:rPr>
                <w:rFonts w:ascii="ＭＳ Ｐ明朝" w:eastAsia="ＭＳ Ｐ明朝" w:hAnsi="ＭＳ Ｐ明朝"/>
                <w:sz w:val="20"/>
                <w:szCs w:val="20"/>
              </w:rPr>
              <w:t xml:space="preserve"> , 20mg</w:t>
            </w:r>
          </w:p>
          <w:p w14:paraId="67C098DB" w14:textId="77777777" w:rsidR="00DB2351" w:rsidRPr="00DF5189" w:rsidRDefault="008244C4" w:rsidP="000875BA">
            <w:pPr>
              <w:ind w:leftChars="950" w:left="1995"/>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back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EPINASTINE TABLETS 20mg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CEO</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エピナスチン</w:t>
            </w:r>
            <w:r w:rsidRPr="00507AE7">
              <w:rPr>
                <w:rFonts w:ascii="ＭＳ Ｐ明朝" w:eastAsia="ＭＳ Ｐ明朝" w:hAnsi="ＭＳ Ｐ明朝"/>
                <w:sz w:val="20"/>
                <w:szCs w:val="20"/>
              </w:rPr>
              <w:t xml:space="preserve"> , 20mg , DK410</w:t>
            </w:r>
          </w:p>
        </w:tc>
        <w:tc>
          <w:tcPr>
            <w:tcW w:w="2119" w:type="dxa"/>
          </w:tcPr>
          <w:p w14:paraId="62B4E917"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F0B0636" wp14:editId="74FA2BBE">
                  <wp:extent cx="1219200"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tc>
      </w:tr>
      <w:tr w:rsidR="00DB2351" w14:paraId="09813F54" w14:textId="77777777" w:rsidTr="00600598">
        <w:tc>
          <w:tcPr>
            <w:tcW w:w="9968" w:type="dxa"/>
            <w:gridSpan w:val="2"/>
          </w:tcPr>
          <w:p w14:paraId="45BED5A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5172C01" w14:textId="77777777" w:rsidR="00C77483" w:rsidRDefault="008244C4" w:rsidP="00600598">
            <w:pPr>
              <w:ind w:leftChars="100" w:left="210"/>
              <w:jc w:val="left"/>
            </w:pPr>
            <w:r w:rsidRPr="00507AE7">
              <w:rPr>
                <w:rFonts w:ascii="ＭＳ Ｐ明朝" w:eastAsia="ＭＳ Ｐ明朝" w:hAnsi="ＭＳ Ｐ明朝"/>
                <w:sz w:val="20"/>
                <w:szCs w:val="20"/>
              </w:rPr>
              <w:t xml:space="preserve">This medicine suppresses actions of allergic substances (histamine) or inflammatory substances and improves allergic symptoms. </w:t>
            </w:r>
          </w:p>
          <w:p w14:paraId="24FFEF04"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bronchial asthma, allergic rhinitis, hives and eczema/dermatitis.</w:t>
            </w:r>
          </w:p>
        </w:tc>
      </w:tr>
      <w:tr w:rsidR="00DB2351" w14:paraId="34FD0748" w14:textId="77777777" w:rsidTr="00600598">
        <w:tc>
          <w:tcPr>
            <w:tcW w:w="9968" w:type="dxa"/>
            <w:gridSpan w:val="2"/>
          </w:tcPr>
          <w:p w14:paraId="3E6728F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169AA4EF" w14:textId="77777777" w:rsidR="00C77483"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45B61035" w14:textId="77777777" w:rsidR="00C77483" w:rsidRDefault="008244C4" w:rsidP="00105DF2">
            <w:pPr>
              <w:ind w:leftChars="150" w:left="315"/>
              <w:jc w:val="left"/>
            </w:pPr>
            <w:r w:rsidRPr="00507AE7">
              <w:rPr>
                <w:rFonts w:ascii="ＭＳ Ｐ明朝" w:eastAsia="ＭＳ Ｐ明朝" w:hAnsi="ＭＳ Ｐ明朝"/>
                <w:sz w:val="20"/>
                <w:szCs w:val="20"/>
              </w:rPr>
              <w:t>If you have hepatic disorder or have a history of it.</w:t>
            </w:r>
          </w:p>
          <w:p w14:paraId="7498A19C" w14:textId="77777777" w:rsidR="00C77483"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1E7CCE24"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7774CC05" w14:textId="77777777" w:rsidTr="00600598">
        <w:trPr>
          <w:trHeight w:val="740"/>
        </w:trPr>
        <w:tc>
          <w:tcPr>
            <w:tcW w:w="9968" w:type="dxa"/>
            <w:gridSpan w:val="2"/>
          </w:tcPr>
          <w:p w14:paraId="6A0D249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541304A"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00E6374A" w14:textId="77777777" w:rsidR="00C77483"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bronchial asthma, hives, eczema/dermatitis, cutaneous pruritus, prurigo or psoriasis vulgaris accompanied by itching</w:t>
            </w:r>
            <w:r w:rsidRPr="00507AE7">
              <w:rPr>
                <w:rFonts w:ascii="ＭＳ Ｐ明朝" w:eastAsia="ＭＳ Ｐ明朝" w:hAnsi="ＭＳ Ｐ明朝"/>
                <w:sz w:val="20"/>
                <w:szCs w:val="20"/>
              </w:rPr>
              <w:t>: In general, for adults, take 1 tablet (20 mg of the active ingredient) at a time, once a day.</w:t>
            </w:r>
          </w:p>
          <w:p w14:paraId="1AE3D266" w14:textId="77777777" w:rsidR="00C77483" w:rsidRDefault="00DF5189" w:rsidP="00105DF2">
            <w:pPr>
              <w:ind w:leftChars="150" w:left="315"/>
              <w:jc w:val="left"/>
            </w:pPr>
            <w:r w:rsidRPr="00507AE7">
              <w:rPr>
                <w:rFonts w:ascii="ＭＳ Ｐ明朝" w:eastAsia="ＭＳ Ｐ明朝" w:hAnsi="ＭＳ Ｐ明朝"/>
                <w:sz w:val="20"/>
                <w:szCs w:val="20"/>
                <w:u w:val="single"/>
              </w:rPr>
              <w:t>For allergic rhinitis</w:t>
            </w:r>
            <w:r w:rsidRPr="00507AE7">
              <w:rPr>
                <w:rFonts w:ascii="ＭＳ Ｐ明朝" w:eastAsia="ＭＳ Ｐ明朝" w:hAnsi="ＭＳ Ｐ明朝"/>
                <w:sz w:val="20"/>
                <w:szCs w:val="20"/>
              </w:rPr>
              <w:t>: In general, for adults, take 10 to 20 mg of the active ingredient at a time, once a day. This preparation contains 20 mg of the active ingredient in a tablet.</w:t>
            </w:r>
          </w:p>
          <w:p w14:paraId="310B5598" w14:textId="77777777" w:rsidR="00C77483" w:rsidRDefault="00DF5189" w:rsidP="00105DF2">
            <w:pPr>
              <w:ind w:leftChars="150" w:left="315"/>
              <w:jc w:val="left"/>
            </w:pPr>
            <w:r w:rsidRPr="00507AE7">
              <w:rPr>
                <w:rFonts w:ascii="ＭＳ Ｐ明朝" w:eastAsia="ＭＳ Ｐ明朝" w:hAnsi="ＭＳ Ｐ明朝"/>
                <w:sz w:val="20"/>
                <w:szCs w:val="20"/>
              </w:rPr>
              <w:t>In any case, the dosage may be adjusted according to the age or symptoms. Strictly follow the instructions.</w:t>
            </w:r>
          </w:p>
          <w:p w14:paraId="1ADF7296" w14:textId="77777777" w:rsidR="00C77483"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follow your regular dosing schedule. You should never take two doses at one time.</w:t>
            </w:r>
          </w:p>
          <w:p w14:paraId="093BB5D5" w14:textId="77777777" w:rsidR="00C77483"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52BB533A"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681D54E9" w14:textId="77777777" w:rsidTr="00600598">
        <w:tc>
          <w:tcPr>
            <w:tcW w:w="9968" w:type="dxa"/>
            <w:gridSpan w:val="2"/>
          </w:tcPr>
          <w:p w14:paraId="56C3CC3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07DF8C7" w14:textId="77777777" w:rsidR="00C77483"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drowsiness. While taking this medicine, pay close attention when operating dangerous machinery, such as driving a car.</w:t>
            </w:r>
          </w:p>
          <w:p w14:paraId="6BBDB6DE"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3E8BABBF" w14:textId="77777777" w:rsidTr="00600598">
        <w:tc>
          <w:tcPr>
            <w:tcW w:w="9968" w:type="dxa"/>
            <w:gridSpan w:val="2"/>
          </w:tcPr>
          <w:p w14:paraId="484F6EF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A620C3F"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edema (face or limbs), rash, hives, itch, pruritic erythema, drowsiness, dizziness, nausea, dry mouth, frequent urination and bloody urine. If any of these symptoms occur, consult with your doctor or pharmacist.</w:t>
            </w:r>
          </w:p>
          <w:p w14:paraId="0E7C9E0A"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DC78E3E"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white of eyes [liver dysfunction, jaundice]</w:t>
            </w:r>
          </w:p>
          <w:p w14:paraId="4BA8CB98"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nose bleeding, gum bleeding, punctate bleeding/purpura (red spots or bruise in limbs) [decreased platelet]</w:t>
            </w:r>
          </w:p>
          <w:p w14:paraId="259775B7"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29AE6EDB" w14:textId="77777777" w:rsidTr="00600598">
        <w:tc>
          <w:tcPr>
            <w:tcW w:w="9968" w:type="dxa"/>
            <w:gridSpan w:val="2"/>
          </w:tcPr>
          <w:p w14:paraId="0F48960E"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6EB15E7D" w14:textId="77777777" w:rsidR="00C77483"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2582E596"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6817F964" w14:textId="77777777" w:rsidTr="00600598">
        <w:tc>
          <w:tcPr>
            <w:tcW w:w="9968" w:type="dxa"/>
            <w:gridSpan w:val="2"/>
          </w:tcPr>
          <w:p w14:paraId="23DF865A"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131E66A" w14:textId="77777777" w:rsidR="00DB2351" w:rsidRDefault="00DB2351" w:rsidP="00600598">
            <w:pPr>
              <w:rPr>
                <w:rFonts w:asciiTheme="minorEastAsia"/>
                <w:sz w:val="20"/>
                <w:szCs w:val="20"/>
              </w:rPr>
            </w:pPr>
          </w:p>
          <w:p w14:paraId="0261416F" w14:textId="77777777" w:rsidR="00DB2351" w:rsidRPr="007D422F" w:rsidRDefault="00DB2351" w:rsidP="00600598">
            <w:pPr>
              <w:rPr>
                <w:rFonts w:asciiTheme="majorEastAsia" w:eastAsiaTheme="majorEastAsia" w:hAnsiTheme="majorEastAsia"/>
                <w:sz w:val="20"/>
                <w:szCs w:val="20"/>
              </w:rPr>
            </w:pPr>
          </w:p>
        </w:tc>
      </w:tr>
    </w:tbl>
    <w:p w14:paraId="7AC768C3"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D4E7" w14:textId="77777777" w:rsidR="004D32CC" w:rsidRDefault="004D32CC" w:rsidP="005676BB">
      <w:r>
        <w:separator/>
      </w:r>
    </w:p>
  </w:endnote>
  <w:endnote w:type="continuationSeparator" w:id="0">
    <w:p w14:paraId="726FCF36" w14:textId="77777777" w:rsidR="004D32CC" w:rsidRDefault="004D32CC"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809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C3B5" w14:textId="77777777" w:rsidR="004D32CC" w:rsidRDefault="004D32CC" w:rsidP="005676BB">
      <w:r>
        <w:separator/>
      </w:r>
    </w:p>
  </w:footnote>
  <w:footnote w:type="continuationSeparator" w:id="0">
    <w:p w14:paraId="6ACD5ACE" w14:textId="77777777" w:rsidR="004D32CC" w:rsidRDefault="004D32CC"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05DF2"/>
    <w:rsid w:val="001161D6"/>
    <w:rsid w:val="00133BA4"/>
    <w:rsid w:val="001D7781"/>
    <w:rsid w:val="001F6018"/>
    <w:rsid w:val="002209A5"/>
    <w:rsid w:val="0022776B"/>
    <w:rsid w:val="00244138"/>
    <w:rsid w:val="002A4A81"/>
    <w:rsid w:val="002D19BC"/>
    <w:rsid w:val="004D32CC"/>
    <w:rsid w:val="00507AE7"/>
    <w:rsid w:val="0052432B"/>
    <w:rsid w:val="005676BB"/>
    <w:rsid w:val="00600598"/>
    <w:rsid w:val="006A40B0"/>
    <w:rsid w:val="00723002"/>
    <w:rsid w:val="007D422F"/>
    <w:rsid w:val="007F7472"/>
    <w:rsid w:val="008244C4"/>
    <w:rsid w:val="00A17BE1"/>
    <w:rsid w:val="00B40C9B"/>
    <w:rsid w:val="00BF1AC3"/>
    <w:rsid w:val="00C5095E"/>
    <w:rsid w:val="00C77483"/>
    <w:rsid w:val="00C84836"/>
    <w:rsid w:val="00D16EB1"/>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87A3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73DC-4666-44BF-8451-8701A3B3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2022-07-15T05:44:00Z</dcterms:created>
  <dcterms:modified xsi:type="dcterms:W3CDTF">2022-07-15T05:44:00Z</dcterms:modified>
</cp:coreProperties>
</file>