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63BA1" w14:textId="77777777" w:rsidR="008244C4" w:rsidRDefault="008244C4" w:rsidP="00A858BF">
      <w:pPr>
        <w:jc w:val="center"/>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431A5625" w14:textId="77777777" w:rsidR="00DF5189" w:rsidRDefault="00DF5189" w:rsidP="00DF5189">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6467AE4B" w14:textId="77777777" w:rsidR="00DF5189" w:rsidRPr="00244138" w:rsidRDefault="00DF5189" w:rsidP="00DF5189">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Revised: 01/2024</w:t>
      </w:r>
    </w:p>
    <w:tbl>
      <w:tblPr>
        <w:tblStyle w:val="a3"/>
        <w:tblW w:w="0" w:type="auto"/>
        <w:tblLook w:val="04A0" w:firstRow="1" w:lastRow="0" w:firstColumn="1" w:lastColumn="0" w:noHBand="0" w:noVBand="1"/>
      </w:tblPr>
      <w:tblGrid>
        <w:gridCol w:w="7276"/>
        <w:gridCol w:w="2466"/>
      </w:tblGrid>
      <w:tr w:rsidR="008244C4" w14:paraId="3BE6B655" w14:textId="77777777" w:rsidTr="00A94B46">
        <w:tc>
          <w:tcPr>
            <w:tcW w:w="9968" w:type="dxa"/>
            <w:gridSpan w:val="2"/>
          </w:tcPr>
          <w:p w14:paraId="78965FD0" w14:textId="77777777" w:rsidR="008244C4" w:rsidRPr="00244138" w:rsidRDefault="008244C4" w:rsidP="00A17BE1">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DF5189" w14:paraId="7E5D28FC" w14:textId="77777777" w:rsidTr="009F0005">
        <w:trPr>
          <w:trHeight w:val="1247"/>
        </w:trPr>
        <w:tc>
          <w:tcPr>
            <w:tcW w:w="7479" w:type="dxa"/>
          </w:tcPr>
          <w:p w14:paraId="1CEDB9D1" w14:textId="77777777" w:rsidR="00DF5189" w:rsidRPr="00507AE7" w:rsidRDefault="00DF5189" w:rsidP="007060A6">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proofErr w:type="gram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METOPIRON</w:t>
            </w:r>
            <w:proofErr w:type="spellEnd"/>
            <w:proofErr w:type="gramEnd"/>
            <w:r w:rsidRPr="00507AE7">
              <w:rPr>
                <w:rFonts w:ascii="ＭＳ Ｐゴシック" w:eastAsia="ＭＳ Ｐゴシック" w:hAnsi="ＭＳ Ｐゴシック" w:cs="游ゴシック Light"/>
                <w:b/>
                <w:sz w:val="24"/>
                <w:szCs w:val="24"/>
              </w:rPr>
              <w:t xml:space="preserve"> CAPSULES 250mg</w:t>
            </w:r>
          </w:p>
          <w:p w14:paraId="66FE3FB8" w14:textId="77777777" w:rsidR="00DF5189" w:rsidRPr="00507AE7" w:rsidRDefault="00DF5189" w:rsidP="007060A6">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proofErr w:type="gram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Metyrapone</w:t>
            </w:r>
            <w:proofErr w:type="spellEnd"/>
            <w:proofErr w:type="gramEnd"/>
          </w:p>
          <w:p w14:paraId="42DF69E8" w14:textId="77777777" w:rsidR="00DF5189" w:rsidRPr="00507AE7" w:rsidRDefault="00DF5189" w:rsidP="008A4197">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proofErr w:type="gram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slight</w:t>
            </w:r>
            <w:proofErr w:type="spellEnd"/>
            <w:proofErr w:type="gramEnd"/>
            <w:r w:rsidRPr="00507AE7">
              <w:rPr>
                <w:rFonts w:ascii="ＭＳ Ｐ明朝" w:eastAsia="ＭＳ Ｐ明朝" w:hAnsi="ＭＳ Ｐ明朝"/>
                <w:sz w:val="20"/>
                <w:szCs w:val="20"/>
              </w:rPr>
              <w:t xml:space="preserve"> yellowish white to pale yellow soft capsule, major axis: 18.3 mm, minor axis: 7.6 mm</w:t>
            </w:r>
          </w:p>
          <w:p w14:paraId="0FEED0FC" w14:textId="77777777" w:rsidR="00DF5189" w:rsidRPr="00DF5189" w:rsidRDefault="00DF5189" w:rsidP="008A4197">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p>
        </w:tc>
        <w:tc>
          <w:tcPr>
            <w:tcW w:w="2155" w:type="dxa"/>
          </w:tcPr>
          <w:p w14:paraId="57D41602" w14:textId="77777777" w:rsidR="00DF5189" w:rsidRPr="00244138" w:rsidRDefault="00941238" w:rsidP="00A94B46">
            <w:pPr>
              <w:jc w:val="center"/>
              <w:rPr>
                <w:rFonts w:ascii="Palatino Linotype" w:hAnsi="Palatino Linotype"/>
                <w:sz w:val="20"/>
                <w:szCs w:val="20"/>
              </w:rPr>
            </w:pPr>
            <w:r w:rsidRPr="00941238">
              <w:rPr>
                <w:rFonts w:ascii="Palatino Linotype" w:hAnsi="Palatino Linotype"/>
                <w:noProof/>
                <w:sz w:val="20"/>
                <w:szCs w:val="20"/>
              </w:rPr>
              <w:drawing>
                <wp:inline distT="0" distB="0" distL="0" distR="0" wp14:anchorId="6A42CECD" wp14:editId="2004878F">
                  <wp:extent cx="1200150" cy="5270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527050"/>
                          </a:xfrm>
                          <a:prstGeom prst="rect">
                            <a:avLst/>
                          </a:prstGeom>
                          <a:noFill/>
                          <a:ln>
                            <a:noFill/>
                          </a:ln>
                        </pic:spPr>
                      </pic:pic>
                    </a:graphicData>
                  </a:graphic>
                </wp:inline>
              </w:drawing>
            </w:r>
          </w:p>
        </w:tc>
      </w:tr>
      <w:tr w:rsidR="008244C4" w14:paraId="2C0D8CBD" w14:textId="77777777" w:rsidTr="00F522D5">
        <w:tc>
          <w:tcPr>
            <w:tcW w:w="9968" w:type="dxa"/>
            <w:gridSpan w:val="2"/>
          </w:tcPr>
          <w:p w14:paraId="56FA38B7" w14:textId="77777777" w:rsidR="008244C4" w:rsidRPr="00244138" w:rsidRDefault="008244C4" w:rsidP="00A17BE1">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585EB758" w14:textId="77777777" w:rsidR="00285B75" w:rsidRDefault="008244C4" w:rsidP="00A17BE1">
            <w:pPr>
              <w:ind w:leftChars="100" w:left="210"/>
              <w:jc w:val="left"/>
            </w:pPr>
            <w:r w:rsidRPr="00507AE7">
              <w:rPr>
                <w:rFonts w:ascii="ＭＳ Ｐ明朝" w:eastAsia="ＭＳ Ｐ明朝" w:hAnsi="ＭＳ Ｐ明朝"/>
                <w:sz w:val="20"/>
                <w:szCs w:val="20"/>
              </w:rPr>
              <w:t>This medicine inhibits enzymes involved in synthesize of adrenocortical hormone in the body. It is used to test function of adrenocorticotropic hormone (ACTH) secreted in the pituitary gland in the brain, diagnose adrenal disease, or suppress symptoms caused by excessive hormones.</w:t>
            </w:r>
          </w:p>
          <w:p w14:paraId="44AC9644" w14:textId="77777777" w:rsidR="008244C4" w:rsidRPr="00507AE7" w:rsidRDefault="008244C4" w:rsidP="00A17BE1">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assess pituitary ACTH secretion reserve or treat Cushing's syndrome.</w:t>
            </w:r>
          </w:p>
        </w:tc>
      </w:tr>
      <w:tr w:rsidR="008244C4" w14:paraId="18D75679" w14:textId="77777777" w:rsidTr="00F522D5">
        <w:tc>
          <w:tcPr>
            <w:tcW w:w="9968" w:type="dxa"/>
            <w:gridSpan w:val="2"/>
          </w:tcPr>
          <w:p w14:paraId="1EDD06EE" w14:textId="77777777" w:rsidR="008244C4" w:rsidRPr="00244138" w:rsidRDefault="008244C4" w:rsidP="00A17BE1">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proofErr w:type="gramStart"/>
            <w:r w:rsidRPr="00244138">
              <w:rPr>
                <w:rFonts w:asciiTheme="majorHAnsi" w:eastAsiaTheme="majorEastAsia" w:hAnsiTheme="majorHAnsi" w:cs="游ゴシック Light"/>
                <w:b/>
                <w:color w:val="FF0000"/>
                <w:sz w:val="20"/>
                <w:szCs w:val="20"/>
              </w:rPr>
              <w:t>medicine.Be</w:t>
            </w:r>
            <w:proofErr w:type="spellEnd"/>
            <w:proofErr w:type="gramEnd"/>
            <w:r w:rsidRPr="00244138">
              <w:rPr>
                <w:rFonts w:asciiTheme="majorHAnsi" w:eastAsiaTheme="majorEastAsia" w:hAnsiTheme="majorHAnsi" w:cs="游ゴシック Light"/>
                <w:b/>
                <w:color w:val="FF0000"/>
                <w:sz w:val="20"/>
                <w:szCs w:val="20"/>
              </w:rPr>
              <w:t xml:space="preserve"> sure to tell your doctor and pharmacist.</w:t>
            </w:r>
          </w:p>
          <w:p w14:paraId="205F8AE4" w14:textId="77777777" w:rsidR="00285B75"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0C6009AC" w14:textId="77777777" w:rsidR="00285B75" w:rsidRDefault="008244C4" w:rsidP="00105DF2">
            <w:pPr>
              <w:ind w:leftChars="150" w:left="315"/>
              <w:jc w:val="left"/>
            </w:pPr>
            <w:r w:rsidRPr="00507AE7">
              <w:rPr>
                <w:rFonts w:ascii="ＭＳ Ｐ明朝" w:eastAsia="ＭＳ Ｐ明朝" w:hAnsi="ＭＳ Ｐ明朝"/>
                <w:sz w:val="20"/>
                <w:szCs w:val="20"/>
              </w:rPr>
              <w:t>If you have adrenal cortical failure.</w:t>
            </w:r>
          </w:p>
          <w:p w14:paraId="5B5FD1D7" w14:textId="77777777" w:rsidR="00285B75"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06021474"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DF5189" w14:paraId="08B55ADC" w14:textId="77777777" w:rsidTr="00F522D5">
        <w:trPr>
          <w:trHeight w:val="740"/>
        </w:trPr>
        <w:tc>
          <w:tcPr>
            <w:tcW w:w="9968" w:type="dxa"/>
            <w:gridSpan w:val="2"/>
          </w:tcPr>
          <w:p w14:paraId="181D1981" w14:textId="77777777" w:rsidR="00DF5189" w:rsidRPr="00244138" w:rsidRDefault="00DF5189" w:rsidP="00A17BE1">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2F683086" w14:textId="77777777" w:rsidR="00DF5189" w:rsidRDefault="00825D5D" w:rsidP="00A17BE1">
            <w:pPr>
              <w:ind w:leftChars="100" w:left="410" w:hangingChars="100" w:hanging="200"/>
              <w:jc w:val="left"/>
              <w:rPr>
                <w:rFonts w:ascii="ＭＳ Ｐ明朝" w:eastAsia="ＭＳ Ｐ明朝" w:hAnsi="ＭＳ Ｐ明朝"/>
                <w:sz w:val="20"/>
                <w:szCs w:val="20"/>
              </w:rPr>
            </w:pPr>
            <w:r w:rsidRPr="00825D5D">
              <w:rPr>
                <w:rFonts w:ascii="ＭＳ Ｐゴシック" w:eastAsia="ＭＳ Ｐゴシック" w:hAnsi="ＭＳ Ｐゴシック" w:cs="游ゴシック Light" w:hint="eastAsia"/>
                <w:sz w:val="20"/>
                <w:szCs w:val="20"/>
              </w:rPr>
              <w:t>・</w:t>
            </w:r>
            <w:r w:rsidR="00E1056F" w:rsidRPr="001F6018">
              <w:rPr>
                <w:rFonts w:asciiTheme="majorHAnsi" w:eastAsiaTheme="majorEastAsia" w:hAnsiTheme="majorHAnsi" w:cs="游ゴシック Light"/>
                <w:sz w:val="20"/>
                <w:szCs w:val="20"/>
              </w:rPr>
              <w:t>Your dosing schedule prescribed by your doctor is</w:t>
            </w:r>
            <w:r w:rsidR="003171FA">
              <w:rPr>
                <w:rFonts w:asciiTheme="majorHAnsi" w:eastAsiaTheme="majorEastAsia" w:hAnsiTheme="majorHAnsi" w:cs="游ゴシック Light"/>
                <w:sz w:val="20"/>
                <w:szCs w:val="20"/>
              </w:rPr>
              <w:t>((</w:t>
            </w:r>
            <w:r w:rsidR="003171FA">
              <w:rPr>
                <w:rFonts w:asciiTheme="majorHAnsi" w:eastAsiaTheme="majorEastAsia" w:hAnsiTheme="majorHAnsi" w:cs="游ゴシック Light"/>
                <w:b/>
                <w:sz w:val="20"/>
                <w:szCs w:val="20"/>
              </w:rPr>
              <w:t xml:space="preserve">   </w:t>
            </w:r>
            <w:r w:rsidR="00E1056F">
              <w:rPr>
                <w:rFonts w:asciiTheme="majorHAnsi" w:eastAsiaTheme="majorEastAsia" w:hAnsiTheme="majorHAnsi" w:cs="游ゴシック Light"/>
                <w:b/>
                <w:sz w:val="20"/>
                <w:szCs w:val="20"/>
              </w:rPr>
              <w:t xml:space="preserve">     </w:t>
            </w:r>
            <w:r w:rsidR="00DD4F40">
              <w:rPr>
                <w:rFonts w:asciiTheme="majorHAnsi" w:eastAsiaTheme="majorEastAsia" w:hAnsiTheme="majorHAnsi" w:cs="游ゴシック Light"/>
                <w:b/>
                <w:sz w:val="20"/>
                <w:szCs w:val="20"/>
              </w:rPr>
              <w:t xml:space="preserve">    </w:t>
            </w:r>
            <w:r w:rsidR="00E1056F" w:rsidRPr="00DD4F40">
              <w:rPr>
                <w:rFonts w:ascii="ＭＳ Ｐ明朝" w:eastAsia="ＭＳ Ｐ明朝" w:hAnsi="ＭＳ Ｐ明朝"/>
                <w:sz w:val="20"/>
                <w:szCs w:val="20"/>
              </w:rPr>
              <w:t>to be written by a healthcare professional</w:t>
            </w:r>
            <w:r w:rsidR="003171FA">
              <w:rPr>
                <w:rFonts w:asciiTheme="majorHAnsi" w:eastAsiaTheme="majorEastAsia" w:hAnsiTheme="majorHAnsi" w:cs="游ゴシック Light"/>
                <w:sz w:val="20"/>
                <w:szCs w:val="20"/>
              </w:rPr>
              <w:t>))</w:t>
            </w:r>
          </w:p>
          <w:p w14:paraId="4B1A432B" w14:textId="77777777" w:rsidR="00285B75"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u w:val="single"/>
              </w:rPr>
              <w:t>For assessment of pituitary ACTH secretion reserve</w:t>
            </w:r>
            <w:r w:rsidRPr="00507AE7">
              <w:rPr>
                <w:rFonts w:ascii="ＭＳ Ｐ明朝" w:eastAsia="ＭＳ Ｐ明朝" w:hAnsi="ＭＳ Ｐ明朝"/>
                <w:sz w:val="20"/>
                <w:szCs w:val="20"/>
              </w:rPr>
              <w:t>: In general, for adults, take 2 to 3 capsules (500 mg to 750 mg of the active ingredient) at a time, 6 times a day every 4 hours. For children, take 15 mg per kg of body weight at a time, 6 times a day every 4 hours. However, the minimum single dose is 1 capsule (250 mg).</w:t>
            </w:r>
          </w:p>
          <w:p w14:paraId="498FB531" w14:textId="77777777" w:rsidR="00285B75" w:rsidRDefault="00DF5189" w:rsidP="00105DF2">
            <w:pPr>
              <w:ind w:leftChars="150" w:left="315"/>
              <w:jc w:val="left"/>
            </w:pPr>
            <w:r w:rsidRPr="00507AE7">
              <w:rPr>
                <w:rFonts w:ascii="ＭＳ Ｐ明朝" w:eastAsia="ＭＳ Ｐ明朝" w:hAnsi="ＭＳ Ｐ明朝"/>
                <w:sz w:val="20"/>
                <w:szCs w:val="20"/>
                <w:u w:val="single"/>
              </w:rPr>
              <w:t>For Cushing's syndrome</w:t>
            </w:r>
            <w:r w:rsidRPr="00507AE7">
              <w:rPr>
                <w:rFonts w:ascii="ＭＳ Ｐ明朝" w:eastAsia="ＭＳ Ｐ明朝" w:hAnsi="ＭＳ Ｐ明朝"/>
                <w:sz w:val="20"/>
                <w:szCs w:val="20"/>
              </w:rPr>
              <w:t>: In general, for adults and children, take 1 to 4 capsules (250 mg to 1 g of the active ingredient) at a time, 1 to 4 times a day. The dosage may be adjusted according to your cortisol level or symptoms.</w:t>
            </w:r>
          </w:p>
          <w:p w14:paraId="2926FA36" w14:textId="77777777" w:rsidR="00285B75" w:rsidRDefault="00DF5189" w:rsidP="00105DF2">
            <w:pPr>
              <w:ind w:leftChars="150" w:left="315"/>
              <w:jc w:val="left"/>
            </w:pPr>
            <w:r w:rsidRPr="00507AE7">
              <w:rPr>
                <w:rFonts w:ascii="ＭＳ Ｐ明朝" w:eastAsia="ＭＳ Ｐ明朝" w:hAnsi="ＭＳ Ｐ明朝"/>
                <w:sz w:val="20"/>
                <w:szCs w:val="20"/>
              </w:rPr>
              <w:t>In any case, strictly follow the instructions.</w:t>
            </w:r>
          </w:p>
          <w:p w14:paraId="5759A230" w14:textId="77777777" w:rsidR="00285B75"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follow the instructions of your doctor. You should never take two doses at one time.</w:t>
            </w:r>
          </w:p>
          <w:p w14:paraId="24AFEA99" w14:textId="77777777" w:rsidR="00285B75"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0BC7BD49" w14:textId="77777777" w:rsidR="00DF5189" w:rsidRPr="00244138" w:rsidRDefault="00DF5189" w:rsidP="00A17BE1">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8244C4" w14:paraId="7FEE6724" w14:textId="77777777" w:rsidTr="00F522D5">
        <w:tc>
          <w:tcPr>
            <w:tcW w:w="9968" w:type="dxa"/>
            <w:gridSpan w:val="2"/>
          </w:tcPr>
          <w:p w14:paraId="306B6C62" w14:textId="77777777" w:rsidR="008244C4" w:rsidRPr="00244138" w:rsidRDefault="008244C4" w:rsidP="00A17BE1">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Precautions while taking this </w:t>
            </w:r>
            <w:proofErr w:type="gramStart"/>
            <w:r w:rsidRPr="00244138">
              <w:rPr>
                <w:rFonts w:asciiTheme="majorHAnsi" w:eastAsiaTheme="majorEastAsia" w:hAnsiTheme="majorHAnsi" w:cs="游ゴシック Light"/>
                <w:b/>
                <w:color w:val="FF0000"/>
                <w:sz w:val="20"/>
                <w:szCs w:val="20"/>
              </w:rPr>
              <w:t>medicine</w:t>
            </w:r>
            <w:proofErr w:type="gramEnd"/>
          </w:p>
          <w:p w14:paraId="2429C9DD" w14:textId="77777777" w:rsidR="00285B75"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Pay close attention when performing dangerous operations such as driving a car, since this medicine may cause dizziness or drowsiness.</w:t>
            </w:r>
          </w:p>
          <w:p w14:paraId="7231EA17"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p>
        </w:tc>
      </w:tr>
      <w:tr w:rsidR="008244C4" w14:paraId="2D38E6FA" w14:textId="77777777" w:rsidTr="00F522D5">
        <w:tc>
          <w:tcPr>
            <w:tcW w:w="9968" w:type="dxa"/>
            <w:gridSpan w:val="2"/>
          </w:tcPr>
          <w:p w14:paraId="77F7DAC4" w14:textId="77777777" w:rsidR="008244C4" w:rsidRPr="00244138" w:rsidRDefault="008244C4" w:rsidP="00A17BE1">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7A9099CB" w14:textId="77777777" w:rsidR="008244C4" w:rsidRPr="00507AE7" w:rsidRDefault="008244C4" w:rsidP="00A17BE1">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abdominal discomfort, dizziness, nausea, vomiting, headache and rash. If any of these symptoms occur, consult with your doctor or pharmacist.</w:t>
            </w:r>
          </w:p>
          <w:p w14:paraId="1869060C" w14:textId="77777777" w:rsidR="008244C4" w:rsidRPr="00244138" w:rsidRDefault="008244C4" w:rsidP="00A17BE1">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1019B33C"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cold sweat, cold limbs, decreased consciousness [shock]</w:t>
            </w:r>
          </w:p>
          <w:p w14:paraId="44FDB31A"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dullness, nausea, semi-consciousness [adrenal cortical failure]</w:t>
            </w:r>
          </w:p>
          <w:p w14:paraId="53CCD006"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fever, bleeding, shortness of breath [bone-marrow suppression]</w:t>
            </w:r>
          </w:p>
          <w:p w14:paraId="73555F60" w14:textId="77777777" w:rsidR="008244C4" w:rsidRPr="00244138" w:rsidRDefault="008244C4" w:rsidP="00A17BE1">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8244C4" w14:paraId="6FB65965" w14:textId="77777777" w:rsidTr="00F522D5">
        <w:tc>
          <w:tcPr>
            <w:tcW w:w="9968" w:type="dxa"/>
            <w:gridSpan w:val="2"/>
          </w:tcPr>
          <w:p w14:paraId="7B01DD75" w14:textId="77777777" w:rsidR="008244C4" w:rsidRPr="00244138" w:rsidRDefault="008244C4" w:rsidP="00A17BE1">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1199CD24" w14:textId="77777777" w:rsidR="00285B75"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545F8677"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discard, seek advice of your pharmacy or medical institution. Do not give the unused medicines to others.</w:t>
            </w:r>
          </w:p>
        </w:tc>
      </w:tr>
      <w:tr w:rsidR="008244C4" w14:paraId="3865B934" w14:textId="77777777" w:rsidTr="00F522D5">
        <w:tc>
          <w:tcPr>
            <w:tcW w:w="9968" w:type="dxa"/>
            <w:gridSpan w:val="2"/>
          </w:tcPr>
          <w:p w14:paraId="4190738C" w14:textId="77777777" w:rsidR="008244C4" w:rsidRDefault="008244C4" w:rsidP="00A17BE1">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69B0A2E2" w14:textId="77777777" w:rsidR="008244C4" w:rsidRPr="007D422F" w:rsidRDefault="008244C4" w:rsidP="00A94B46">
            <w:pPr>
              <w:rPr>
                <w:rFonts w:asciiTheme="majorEastAsia" w:eastAsiaTheme="majorEastAsia" w:hAnsiTheme="majorEastAsia" w:hint="eastAsia"/>
                <w:sz w:val="20"/>
                <w:szCs w:val="20"/>
              </w:rPr>
            </w:pPr>
          </w:p>
        </w:tc>
      </w:tr>
    </w:tbl>
    <w:p w14:paraId="317ED875" w14:textId="6ED0AE7E" w:rsidR="003620A0" w:rsidRPr="00F355BE" w:rsidRDefault="005D2E11" w:rsidP="00A17BE1">
      <w:pPr>
        <w:jc w:val="left"/>
        <w:rPr>
          <w:rFonts w:ascii="ＭＳ Ｐ明朝" w:eastAsia="ＭＳ Ｐ明朝" w:hAnsi="ＭＳ Ｐ明朝"/>
        </w:rPr>
      </w:pPr>
      <w:r>
        <w:rPr>
          <w:noProof/>
        </w:rPr>
        <mc:AlternateContent>
          <mc:Choice Requires="wps">
            <w:drawing>
              <wp:anchor distT="0" distB="0" distL="114300" distR="114300" simplePos="0" relativeHeight="251659264" behindDoc="0" locked="0" layoutInCell="1" allowOverlap="1" wp14:anchorId="68D140CE" wp14:editId="3D89E987">
                <wp:simplePos x="0" y="0"/>
                <wp:positionH relativeFrom="column">
                  <wp:posOffset>5266055</wp:posOffset>
                </wp:positionH>
                <wp:positionV relativeFrom="paragraph">
                  <wp:posOffset>375285</wp:posOffset>
                </wp:positionV>
                <wp:extent cx="914400" cy="165100"/>
                <wp:effectExtent l="6350" t="10795" r="12700" b="5080"/>
                <wp:wrapNone/>
                <wp:docPr id="16666120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5100"/>
                        </a:xfrm>
                        <a:prstGeom prst="rect">
                          <a:avLst/>
                        </a:prstGeom>
                        <a:solidFill>
                          <a:srgbClr val="FFFFFF"/>
                        </a:solidFill>
                        <a:ln w="9525">
                          <a:solidFill>
                            <a:srgbClr val="FFFFFF"/>
                          </a:solidFill>
                          <a:miter lim="800000"/>
                          <a:headEnd/>
                          <a:tailEnd/>
                        </a:ln>
                      </wps:spPr>
                      <wps:txbx>
                        <w:txbxContent>
                          <w:p w14:paraId="2F5C0716" w14:textId="77777777" w:rsidR="00874BB9" w:rsidRPr="002D32DB" w:rsidRDefault="00874BB9" w:rsidP="00874BB9">
                            <w:pPr>
                              <w:rPr>
                                <w:rFonts w:ascii="Times New Roman" w:hAnsi="Times New Roman"/>
                                <w:sz w:val="14"/>
                                <w:szCs w:val="14"/>
                              </w:rPr>
                            </w:pPr>
                            <w:r w:rsidRPr="002D32DB">
                              <w:rPr>
                                <w:rFonts w:ascii="Times New Roman" w:hAnsi="Times New Roman"/>
                                <w:sz w:val="14"/>
                                <w:szCs w:val="14"/>
                              </w:rPr>
                              <w:t>MET 1-0</w:t>
                            </w:r>
                            <w:r>
                              <w:rPr>
                                <w:rFonts w:ascii="Times New Roman" w:hAnsi="Times New Roman"/>
                                <w:sz w:val="14"/>
                                <w:szCs w:val="14"/>
                              </w:rPr>
                              <w:t>3</w:t>
                            </w:r>
                            <w:r w:rsidRPr="002D32DB">
                              <w:rPr>
                                <w:rFonts w:ascii="Times New Roman" w:hAnsi="Times New Roman"/>
                                <w:sz w:val="14"/>
                                <w:szCs w:val="14"/>
                              </w:rPr>
                              <w:t>.1_</w:t>
                            </w:r>
                            <w:proofErr w:type="gramStart"/>
                            <w:r w:rsidRPr="002D32DB">
                              <w:rPr>
                                <w:rFonts w:ascii="Times New Roman" w:hAnsi="Times New Roman"/>
                                <w:sz w:val="14"/>
                                <w:szCs w:val="14"/>
                              </w:rPr>
                              <w:t>202401</w:t>
                            </w:r>
                            <w:proofErr w:type="gram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140CE" id="_x0000_t202" coordsize="21600,21600" o:spt="202" path="m,l,21600r21600,l21600,xe">
                <v:stroke joinstyle="miter"/>
                <v:path gradientshapeok="t" o:connecttype="rect"/>
              </v:shapetype>
              <v:shape id="Text Box 2" o:spid="_x0000_s1026" type="#_x0000_t202" style="position:absolute;margin-left:414.65pt;margin-top:29.55pt;width:1in;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" strokecolor="white">
                <v:textbox inset="5.85pt,.7pt,5.85pt,.7pt">
                  <w:txbxContent>
                    <w:p w14:paraId="2F5C0716" w14:textId="77777777" w:rsidR="00874BB9" w:rsidRPr="002D32DB" w:rsidRDefault="00874BB9" w:rsidP="00874BB9">
                      <w:pPr>
                        <w:rPr>
                          <w:rFonts w:ascii="Times New Roman" w:hAnsi="Times New Roman"/>
                          <w:sz w:val="14"/>
                          <w:szCs w:val="14"/>
                        </w:rPr>
                      </w:pPr>
                      <w:r w:rsidRPr="002D32DB">
                        <w:rPr>
                          <w:rFonts w:ascii="Times New Roman" w:hAnsi="Times New Roman"/>
                          <w:sz w:val="14"/>
                          <w:szCs w:val="14"/>
                        </w:rPr>
                        <w:t>MET 1-0</w:t>
                      </w:r>
                      <w:r>
                        <w:rPr>
                          <w:rFonts w:ascii="Times New Roman" w:hAnsi="Times New Roman"/>
                          <w:sz w:val="14"/>
                          <w:szCs w:val="14"/>
                        </w:rPr>
                        <w:t>3</w:t>
                      </w:r>
                      <w:r w:rsidRPr="002D32DB">
                        <w:rPr>
                          <w:rFonts w:ascii="Times New Roman" w:hAnsi="Times New Roman"/>
                          <w:sz w:val="14"/>
                          <w:szCs w:val="14"/>
                        </w:rPr>
                        <w:t>.1_</w:t>
                      </w:r>
                      <w:proofErr w:type="gramStart"/>
                      <w:r w:rsidRPr="002D32DB">
                        <w:rPr>
                          <w:rFonts w:ascii="Times New Roman" w:hAnsi="Times New Roman"/>
                          <w:sz w:val="14"/>
                          <w:szCs w:val="14"/>
                        </w:rPr>
                        <w:t>202401</w:t>
                      </w:r>
                      <w:proofErr w:type="gramEnd"/>
                    </w:p>
                  </w:txbxContent>
                </v:textbox>
              </v:shape>
            </w:pict>
          </mc:Fallback>
        </mc:AlternateContent>
      </w:r>
      <w:r w:rsidR="008244C4" w:rsidRPr="00507AE7">
        <w:rPr>
          <w:rFonts w:ascii="ＭＳ Ｐ明朝" w:eastAsia="ＭＳ Ｐ明朝" w:hAnsi="ＭＳ Ｐ明朝"/>
          <w:sz w:val="20"/>
          <w:szCs w:val="20"/>
        </w:rPr>
        <w:t>For further information, talk to your doctor or pharmacist.</w:t>
      </w:r>
    </w:p>
    <w:sectPr w:rsidR="003620A0" w:rsidRPr="00F355BE" w:rsidSect="00932F6E">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45116" w14:textId="77777777" w:rsidR="00932F6E" w:rsidRDefault="00932F6E" w:rsidP="005676BB">
      <w:r>
        <w:separator/>
      </w:r>
    </w:p>
  </w:endnote>
  <w:endnote w:type="continuationSeparator" w:id="0">
    <w:p w14:paraId="38C530A3" w14:textId="77777777" w:rsidR="00932F6E" w:rsidRDefault="00932F6E"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3EAB"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3171FA">
      <w:rPr>
        <w:b/>
        <w:noProof/>
      </w:rPr>
      <w:t>2</w:t>
    </w:r>
    <w:r>
      <w:rPr>
        <w:b/>
      </w:rPr>
      <w:fldChar w:fldCharType="end"/>
    </w:r>
    <w:r>
      <w:rPr>
        <w:lang w:val="ja-JP"/>
      </w:rPr>
      <w:t xml:space="preserve"> / </w:t>
    </w:r>
    <w:r>
      <w:rPr>
        <w:b/>
      </w:rPr>
      <w:fldChar w:fldCharType="begin"/>
    </w:r>
    <w:r>
      <w:rPr>
        <w:b/>
      </w:rPr>
      <w:instrText>NUMPAGES</w:instrText>
    </w:r>
    <w:r>
      <w:rPr>
        <w:b/>
      </w:rPr>
      <w:fldChar w:fldCharType="separate"/>
    </w:r>
    <w:r w:rsidR="003171FA">
      <w:rPr>
        <w:b/>
        <w:noProof/>
      </w:rPr>
      <w:t>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84B0E" w14:textId="77777777" w:rsidR="00932F6E" w:rsidRDefault="00932F6E" w:rsidP="005676BB">
      <w:r>
        <w:separator/>
      </w:r>
    </w:p>
  </w:footnote>
  <w:footnote w:type="continuationSeparator" w:id="0">
    <w:p w14:paraId="0C62C051" w14:textId="77777777" w:rsidR="00932F6E" w:rsidRDefault="00932F6E"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0E11AA"/>
    <w:rsid w:val="00105DF2"/>
    <w:rsid w:val="00126660"/>
    <w:rsid w:val="001B5773"/>
    <w:rsid w:val="001D7781"/>
    <w:rsid w:val="001F6018"/>
    <w:rsid w:val="002209A5"/>
    <w:rsid w:val="0022547F"/>
    <w:rsid w:val="00244138"/>
    <w:rsid w:val="00285B75"/>
    <w:rsid w:val="002A4A81"/>
    <w:rsid w:val="002D32DB"/>
    <w:rsid w:val="002D7A5A"/>
    <w:rsid w:val="003171FA"/>
    <w:rsid w:val="003620A0"/>
    <w:rsid w:val="00427ACC"/>
    <w:rsid w:val="00507AE7"/>
    <w:rsid w:val="005676BB"/>
    <w:rsid w:val="005D2E11"/>
    <w:rsid w:val="006A40B0"/>
    <w:rsid w:val="006C3493"/>
    <w:rsid w:val="007060A6"/>
    <w:rsid w:val="007B7400"/>
    <w:rsid w:val="007D422F"/>
    <w:rsid w:val="008244C4"/>
    <w:rsid w:val="00825D5D"/>
    <w:rsid w:val="008573DE"/>
    <w:rsid w:val="00874BB9"/>
    <w:rsid w:val="008A4197"/>
    <w:rsid w:val="00906546"/>
    <w:rsid w:val="009316AA"/>
    <w:rsid w:val="00932F6E"/>
    <w:rsid w:val="00941238"/>
    <w:rsid w:val="009F0005"/>
    <w:rsid w:val="00A17BE1"/>
    <w:rsid w:val="00A858BF"/>
    <w:rsid w:val="00A94B46"/>
    <w:rsid w:val="00AA5AB5"/>
    <w:rsid w:val="00C66E39"/>
    <w:rsid w:val="00CA5D97"/>
    <w:rsid w:val="00DA1B6F"/>
    <w:rsid w:val="00DD4F40"/>
    <w:rsid w:val="00DF5189"/>
    <w:rsid w:val="00E0621B"/>
    <w:rsid w:val="00E1056F"/>
    <w:rsid w:val="00EA6A65"/>
    <w:rsid w:val="00F355BE"/>
    <w:rsid w:val="00F522D5"/>
    <w:rsid w:val="00FE086D"/>
    <w:rsid w:val="00FE3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04CCB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78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55989-C3D6-4460-B645-25F75A72D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2024-01-26T02:36:00Z</dcterms:created>
  <dcterms:modified xsi:type="dcterms:W3CDTF">2024-01-26T02:36:00Z</dcterms:modified>
</cp:coreProperties>
</file>